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322008" w:rsidP="00322008"/>
    <w:p w:rsidR="00C667DE" w:rsidRPr="00806567" w:rsidP="00322008">
      <w:pPr>
        <w:rPr>
          <w:b/>
        </w:rPr>
      </w:pPr>
      <w:r>
        <w:rPr>
          <w:b/>
        </w:rPr>
        <w:t>Appendix C</w:t>
      </w:r>
      <w:r w:rsidRPr="00806567" w:rsidR="002011BD">
        <w:rPr>
          <w:b/>
        </w:rPr>
        <w:t>.  Traffic data before and after implementation of the 20mph Speed Limit</w:t>
      </w:r>
    </w:p>
    <w:p w:rsidR="00C667DE" w:rsidP="00322008"/>
    <w:tbl>
      <w:tblPr>
        <w:tblStyle w:val="TableGrid"/>
        <w:tblW w:w="12157" w:type="dxa"/>
        <w:tblLayout w:type="fixed"/>
        <w:tblLook w:val="04A0"/>
      </w:tblPr>
      <w:tblGrid>
        <w:gridCol w:w="1408"/>
        <w:gridCol w:w="1251"/>
        <w:gridCol w:w="991"/>
        <w:gridCol w:w="1099"/>
        <w:gridCol w:w="1099"/>
        <w:gridCol w:w="1105"/>
        <w:gridCol w:w="997"/>
        <w:gridCol w:w="1089"/>
        <w:gridCol w:w="992"/>
        <w:gridCol w:w="992"/>
        <w:gridCol w:w="1134"/>
      </w:tblGrid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Road name</w:t>
            </w:r>
          </w:p>
        </w:tc>
        <w:tc>
          <w:tcPr>
            <w:tcW w:w="1251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Before/after</w:t>
            </w:r>
          </w:p>
        </w:tc>
        <w:tc>
          <w:tcPr>
            <w:tcW w:w="991" w:type="dxa"/>
          </w:tcPr>
          <w:p w:rsidR="00D32574" w:rsidRPr="001F61F2" w:rsidP="002A1827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Averaged mean speed,</w:t>
            </w:r>
          </w:p>
          <w:p w:rsidR="00D32574" w:rsidRPr="001F61F2" w:rsidP="002A1827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mph</w:t>
            </w:r>
          </w:p>
        </w:tc>
        <w:tc>
          <w:tcPr>
            <w:tcW w:w="1099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in averaged mean speed, mph</w:t>
            </w:r>
          </w:p>
        </w:tc>
        <w:tc>
          <w:tcPr>
            <w:tcW w:w="1099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 change in averaged mean speed</w:t>
            </w:r>
          </w:p>
        </w:tc>
        <w:tc>
          <w:tcPr>
            <w:tcW w:w="1105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Averaged 85</w:t>
            </w:r>
            <w:r w:rsidRPr="001F61F2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1F61F2">
              <w:rPr>
                <w:rFonts w:cs="Arial"/>
                <w:sz w:val="18"/>
                <w:szCs w:val="18"/>
              </w:rPr>
              <w:t xml:space="preserve"> percentile speed, mph</w:t>
            </w:r>
          </w:p>
        </w:tc>
        <w:tc>
          <w:tcPr>
            <w:tcW w:w="997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Change in </w:t>
            </w:r>
            <w:r w:rsidR="009C44D2">
              <w:rPr>
                <w:rFonts w:cs="Arial"/>
                <w:sz w:val="18"/>
                <w:szCs w:val="18"/>
              </w:rPr>
              <w:t>a</w:t>
            </w:r>
            <w:r w:rsidRPr="001F61F2">
              <w:rPr>
                <w:rFonts w:cs="Arial"/>
                <w:sz w:val="18"/>
                <w:szCs w:val="18"/>
              </w:rPr>
              <w:t>veraged 85</w:t>
            </w:r>
            <w:r w:rsidRPr="001F61F2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1F61F2">
              <w:rPr>
                <w:rFonts w:cs="Arial"/>
                <w:sz w:val="18"/>
                <w:szCs w:val="18"/>
              </w:rPr>
              <w:t xml:space="preserve"> percentile speed, mph</w:t>
            </w:r>
          </w:p>
        </w:tc>
        <w:tc>
          <w:tcPr>
            <w:tcW w:w="1089" w:type="dxa"/>
          </w:tcPr>
          <w:p w:rsidR="00D32574" w:rsidRPr="001F61F2" w:rsidP="00421A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% change in </w:t>
            </w:r>
            <w:r w:rsidR="00B07C66">
              <w:rPr>
                <w:rFonts w:cs="Arial"/>
                <w:sz w:val="18"/>
                <w:szCs w:val="18"/>
              </w:rPr>
              <w:t>a</w:t>
            </w:r>
            <w:r w:rsidRPr="001F61F2">
              <w:rPr>
                <w:rFonts w:cs="Arial"/>
                <w:sz w:val="18"/>
                <w:szCs w:val="18"/>
              </w:rPr>
              <w:t>veraged 85</w:t>
            </w:r>
            <w:r w:rsidRPr="001F61F2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1F61F2">
              <w:rPr>
                <w:rFonts w:cs="Arial"/>
                <w:sz w:val="18"/>
                <w:szCs w:val="18"/>
              </w:rPr>
              <w:t xml:space="preserve"> percentile speed</w:t>
            </w:r>
          </w:p>
        </w:tc>
        <w:tc>
          <w:tcPr>
            <w:tcW w:w="992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Two way volume*</w:t>
            </w:r>
          </w:p>
        </w:tc>
        <w:tc>
          <w:tcPr>
            <w:tcW w:w="992" w:type="dxa"/>
          </w:tcPr>
          <w:p w:rsidR="00D32574" w:rsidRPr="001F61F2" w:rsidP="00421A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in t</w:t>
            </w:r>
            <w:r w:rsidRPr="001F61F2" w:rsidR="00421A27">
              <w:rPr>
                <w:rFonts w:cs="Arial"/>
                <w:sz w:val="18"/>
                <w:szCs w:val="18"/>
              </w:rPr>
              <w:t>wo way volume</w:t>
            </w:r>
          </w:p>
        </w:tc>
        <w:tc>
          <w:tcPr>
            <w:tcW w:w="1134" w:type="dxa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 ch</w:t>
            </w:r>
            <w:r w:rsidR="00B07C66">
              <w:rPr>
                <w:rFonts w:cs="Arial"/>
                <w:sz w:val="18"/>
                <w:szCs w:val="18"/>
              </w:rPr>
              <w:t>ange in t</w:t>
            </w:r>
            <w:r w:rsidRPr="001F61F2">
              <w:rPr>
                <w:rFonts w:cs="Arial"/>
                <w:sz w:val="18"/>
                <w:szCs w:val="18"/>
              </w:rPr>
              <w:t>wo way volume</w:t>
            </w: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 w:val="restart"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Whinfield Lane at LC 9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32574" w:rsidRPr="001F61F2" w:rsidP="002A1827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4,090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/>
          </w:tcPr>
          <w:p w:rsidR="00D32574" w:rsidRPr="001F61F2" w:rsidP="00023A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BFBFBF" w:themeFill="background1" w:themeFillShade="BF"/>
          </w:tcPr>
          <w:p w:rsidR="00D32574" w:rsidRPr="001F61F2" w:rsidP="002A1827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After 3 years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-0.2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-0.7</w:t>
            </w:r>
            <w:r w:rsidR="00421A2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3,634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-456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-11.1%</w:t>
            </w: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 w:val="restart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Larches Lane at LC 7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3,688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BFBFBF" w:themeFill="background1" w:themeFillShade="BF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After 3 years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+1.8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+6.5</w:t>
            </w:r>
            <w:r w:rsidR="00421A2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35.0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+2.5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+7.7%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3,322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-366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-9.9%</w:t>
            </w: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 w:val="restart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Larches Lane at LC 15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3,288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BFBFBF" w:themeFill="background1" w:themeFillShade="BF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After 3 years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+1.2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+4.5%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+1.0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+3.2%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3,075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421A27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</w:t>
            </w:r>
            <w:r w:rsidR="00906A6D">
              <w:rPr>
                <w:rFonts w:cs="Arial"/>
                <w:sz w:val="18"/>
                <w:szCs w:val="18"/>
              </w:rPr>
              <w:t>.5%</w:t>
            </w: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 w:val="restart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Larches Avenue at LC 6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1,848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BFBFBF" w:themeFill="background1" w:themeFillShade="BF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After 3 years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+0.4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+1.7%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+0.6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+2.1%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1,791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-3.1</w:t>
            </w:r>
            <w:r w:rsidR="00487B4F">
              <w:rPr>
                <w:rFonts w:cs="Arial"/>
                <w:sz w:val="18"/>
                <w:szCs w:val="18"/>
              </w:rPr>
              <w:t>%</w:t>
            </w: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 w:val="restart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Greaves Town Lane at LC 5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Before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3,198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Tr="00906A6D">
        <w:tblPrEx>
          <w:tblW w:w="12157" w:type="dxa"/>
          <w:tblLayout w:type="fixed"/>
          <w:tblLook w:val="04A0"/>
        </w:tblPrEx>
        <w:tc>
          <w:tcPr>
            <w:tcW w:w="1408" w:type="dxa"/>
            <w:vMerge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BFBFBF" w:themeFill="background1" w:themeFillShade="BF"/>
          </w:tcPr>
          <w:p w:rsidR="00D32574" w:rsidRPr="001F61F2" w:rsidP="003B5D86">
            <w:pPr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After 3 years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-1.7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421A27">
              <w:rPr>
                <w:rFonts w:cs="Arial"/>
                <w:sz w:val="18"/>
                <w:szCs w:val="18"/>
              </w:rPr>
              <w:t>6.4%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-1.5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-4.9%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 w:rsidRPr="001F61F2">
              <w:rPr>
                <w:rFonts w:cs="Arial"/>
                <w:sz w:val="18"/>
                <w:szCs w:val="18"/>
              </w:rPr>
              <w:t>2,976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2574" w:rsidRPr="001F61F2" w:rsidP="00D32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-6.9%</w:t>
            </w:r>
          </w:p>
        </w:tc>
      </w:tr>
    </w:tbl>
    <w:p w:rsidR="00EF28E8" w:rsidP="00325390"/>
    <w:p w:rsidR="00F476DD" w:rsidRPr="007235B0" w:rsidP="00C94415">
      <w:r>
        <w:t>*Average daily volume (over seven da</w:t>
      </w:r>
      <w:r w:rsidR="00C94415">
        <w:t>ys) for</w:t>
      </w:r>
      <w:r w:rsidR="00925388">
        <w:t xml:space="preserve"> both directions c</w:t>
      </w:r>
      <w:bookmarkStart w:id="0" w:name="_GoBack"/>
      <w:bookmarkEnd w:id="0"/>
      <w:r w:rsidR="00925388">
        <w:t>om</w:t>
      </w:r>
      <w:r w:rsidR="00517466">
        <w:t>bined.</w:t>
      </w:r>
    </w:p>
    <w:sectPr w:rsidSect="006A27E3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C7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F35E55"/>
    <w:multiLevelType w:val="hybridMultilevel"/>
    <w:tmpl w:val="34C03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529F"/>
    <w:multiLevelType w:val="hybridMultilevel"/>
    <w:tmpl w:val="AE269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0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8"/>
    <w:pPr>
      <w:ind w:left="720"/>
      <w:contextualSpacing/>
    </w:pPr>
  </w:style>
  <w:style w:type="table" w:styleId="TableGrid">
    <w:name w:val="Table Grid"/>
    <w:basedOn w:val="TableNormal"/>
    <w:uiPriority w:val="59"/>
    <w:rsid w:val="0032200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C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09E0-4E26-4C04-A471-AB101ED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Cox, Alan</cp:lastModifiedBy>
  <cp:revision>35</cp:revision>
  <cp:lastPrinted>2014-03-06T11:03:00Z</cp:lastPrinted>
  <dcterms:created xsi:type="dcterms:W3CDTF">2014-03-04T13:49:00Z</dcterms:created>
  <dcterms:modified xsi:type="dcterms:W3CDTF">2016-06-14T14:18:00Z</dcterms:modified>
</cp:coreProperties>
</file>